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A5" w:rsidRDefault="001D7DA5" w:rsidP="001D7DA5">
      <w:pPr>
        <w:jc w:val="center"/>
        <w:rPr>
          <w:b/>
          <w:sz w:val="32"/>
          <w:szCs w:val="32"/>
        </w:rPr>
      </w:pPr>
      <w:r w:rsidRPr="001D7DA5">
        <w:rPr>
          <w:b/>
          <w:sz w:val="32"/>
          <w:szCs w:val="32"/>
        </w:rPr>
        <w:t>The Connecting Church</w:t>
      </w:r>
    </w:p>
    <w:p w:rsidR="002C6AAE" w:rsidRPr="001E4D71" w:rsidRDefault="00515850" w:rsidP="00B75146">
      <w:pPr>
        <w:spacing w:after="0"/>
        <w:rPr>
          <w:b/>
          <w:sz w:val="28"/>
          <w:szCs w:val="28"/>
          <w:u w:val="single"/>
        </w:rPr>
      </w:pPr>
      <w:r w:rsidRPr="001E4D71">
        <w:rPr>
          <w:b/>
          <w:sz w:val="28"/>
          <w:szCs w:val="28"/>
          <w:u w:val="single"/>
        </w:rPr>
        <w:t>Worship Service</w:t>
      </w:r>
    </w:p>
    <w:p w:rsidR="00515850" w:rsidRPr="001E4D71" w:rsidRDefault="00515850" w:rsidP="00610578">
      <w:pPr>
        <w:spacing w:after="0"/>
        <w:rPr>
          <w:i/>
          <w:sz w:val="24"/>
          <w:szCs w:val="24"/>
        </w:rPr>
      </w:pPr>
      <w:r w:rsidRPr="001E4D71">
        <w:rPr>
          <w:i/>
          <w:sz w:val="24"/>
          <w:szCs w:val="24"/>
        </w:rPr>
        <w:t xml:space="preserve">Designed to: </w:t>
      </w:r>
      <w:r w:rsidRPr="001E4D71">
        <w:rPr>
          <w:b/>
          <w:i/>
          <w:sz w:val="24"/>
          <w:szCs w:val="24"/>
        </w:rPr>
        <w:t>inspire</w:t>
      </w:r>
      <w:r w:rsidRPr="001E4D71">
        <w:rPr>
          <w:i/>
          <w:sz w:val="24"/>
          <w:szCs w:val="24"/>
        </w:rPr>
        <w:t xml:space="preserve"> people to become fully developing followers of Christ</w:t>
      </w:r>
    </w:p>
    <w:p w:rsidR="00515850" w:rsidRDefault="00515850">
      <w:r>
        <w:t>3 pronged approach</w:t>
      </w:r>
      <w:r w:rsidR="005038B8">
        <w:t xml:space="preserve"> (Using t</w:t>
      </w:r>
      <w:r w:rsidR="003E0FFC">
        <w:t>he spiritual formation calendar)</w:t>
      </w:r>
    </w:p>
    <w:p w:rsidR="00515850" w:rsidRDefault="00515850" w:rsidP="001E4D71">
      <w:pPr>
        <w:pStyle w:val="ListParagraph"/>
        <w:numPr>
          <w:ilvl w:val="0"/>
          <w:numId w:val="1"/>
        </w:numPr>
      </w:pPr>
      <w:r>
        <w:t>Theological (i.e. salvation by grace)</w:t>
      </w:r>
    </w:p>
    <w:p w:rsidR="00515850" w:rsidRDefault="00515850" w:rsidP="001E4D71">
      <w:pPr>
        <w:pStyle w:val="ListParagraph"/>
        <w:numPr>
          <w:ilvl w:val="0"/>
          <w:numId w:val="1"/>
        </w:numPr>
      </w:pPr>
      <w:r>
        <w:t>Biblical (maintains the integrity of the context)</w:t>
      </w:r>
    </w:p>
    <w:p w:rsidR="00515850" w:rsidRDefault="00515850" w:rsidP="001E4D71">
      <w:pPr>
        <w:pStyle w:val="ListParagraph"/>
        <w:numPr>
          <w:ilvl w:val="0"/>
          <w:numId w:val="1"/>
        </w:numPr>
      </w:pPr>
      <w:r>
        <w:t>Relevant (application to contemporary living)</w:t>
      </w:r>
    </w:p>
    <w:p w:rsidR="001E4D71" w:rsidRPr="001E4D71" w:rsidRDefault="003E0FFC" w:rsidP="00B75146">
      <w:pPr>
        <w:spacing w:after="0"/>
        <w:rPr>
          <w:b/>
          <w:sz w:val="28"/>
          <w:szCs w:val="28"/>
          <w:u w:val="single"/>
        </w:rPr>
      </w:pPr>
      <w:r w:rsidRPr="001E4D71">
        <w:rPr>
          <w:b/>
          <w:sz w:val="28"/>
          <w:szCs w:val="28"/>
          <w:u w:val="single"/>
        </w:rPr>
        <w:t>Community Group</w:t>
      </w:r>
      <w:r w:rsidR="005038B8" w:rsidRPr="001E4D71">
        <w:rPr>
          <w:b/>
          <w:sz w:val="28"/>
          <w:szCs w:val="28"/>
          <w:u w:val="single"/>
        </w:rPr>
        <w:t xml:space="preserve"> </w:t>
      </w:r>
    </w:p>
    <w:p w:rsidR="001E4D71" w:rsidRPr="001E4D71" w:rsidRDefault="001E4D71" w:rsidP="00B75146">
      <w:pPr>
        <w:spacing w:after="0"/>
        <w:rPr>
          <w:sz w:val="16"/>
          <w:szCs w:val="16"/>
        </w:rPr>
      </w:pPr>
      <w:r w:rsidRPr="001E4D71">
        <w:rPr>
          <w:sz w:val="16"/>
          <w:szCs w:val="16"/>
        </w:rPr>
        <w:t>Group of about 50: 5 x 10-member home group</w:t>
      </w:r>
    </w:p>
    <w:p w:rsidR="003E0FFC" w:rsidRDefault="003E0FFC" w:rsidP="00610578">
      <w:pPr>
        <w:spacing w:after="0"/>
        <w:rPr>
          <w:i/>
          <w:sz w:val="24"/>
          <w:szCs w:val="24"/>
        </w:rPr>
      </w:pPr>
      <w:r w:rsidRPr="001E4D71">
        <w:rPr>
          <w:i/>
          <w:sz w:val="24"/>
          <w:szCs w:val="24"/>
        </w:rPr>
        <w:t xml:space="preserve">Designed to: </w:t>
      </w:r>
      <w:r w:rsidRPr="001E4D71">
        <w:rPr>
          <w:b/>
          <w:i/>
          <w:sz w:val="24"/>
          <w:szCs w:val="24"/>
        </w:rPr>
        <w:t>instruct</w:t>
      </w:r>
      <w:r w:rsidRPr="001E4D71">
        <w:rPr>
          <w:i/>
          <w:sz w:val="24"/>
          <w:szCs w:val="24"/>
        </w:rPr>
        <w:t xml:space="preserve"> people to become fully developing followers of Christ</w:t>
      </w:r>
    </w:p>
    <w:p w:rsidR="001E4D71" w:rsidRPr="001E4D71" w:rsidRDefault="001E4D71" w:rsidP="00610578">
      <w:pPr>
        <w:spacing w:after="0"/>
      </w:pPr>
      <w:r w:rsidRPr="001E4D71">
        <w:t>3 functions</w:t>
      </w:r>
      <w:r>
        <w:t>:</w:t>
      </w:r>
    </w:p>
    <w:p w:rsidR="001E4D71" w:rsidRDefault="001E4D71" w:rsidP="00610578">
      <w:pPr>
        <w:pStyle w:val="ListParagraph"/>
        <w:numPr>
          <w:ilvl w:val="0"/>
          <w:numId w:val="3"/>
        </w:numPr>
      </w:pPr>
      <w:r>
        <w:t>Teacher/facilitator leads a discussion on the subject</w:t>
      </w:r>
    </w:p>
    <w:p w:rsidR="001E4D71" w:rsidRPr="00610578" w:rsidRDefault="001E4D71" w:rsidP="00610578">
      <w:pPr>
        <w:pStyle w:val="ListParagraph"/>
        <w:numPr>
          <w:ilvl w:val="0"/>
          <w:numId w:val="3"/>
        </w:numPr>
        <w:rPr>
          <w:sz w:val="18"/>
          <w:szCs w:val="18"/>
        </w:rPr>
      </w:pPr>
      <w:r>
        <w:t>Personal study (done during the week) fuels the discussion (</w:t>
      </w:r>
      <w:r w:rsidRPr="00610578">
        <w:rPr>
          <w:sz w:val="18"/>
          <w:szCs w:val="18"/>
        </w:rPr>
        <w:t>*Based on the idea that members study the lesson during the week).</w:t>
      </w:r>
    </w:p>
    <w:p w:rsidR="001E4D71" w:rsidRDefault="001E4D71" w:rsidP="00610578">
      <w:pPr>
        <w:pStyle w:val="ListParagraph"/>
        <w:numPr>
          <w:ilvl w:val="0"/>
          <w:numId w:val="3"/>
        </w:numPr>
      </w:pPr>
      <w:r>
        <w:t xml:space="preserve">Relationships begin to form </w:t>
      </w:r>
    </w:p>
    <w:p w:rsidR="001E4D71" w:rsidRPr="001E4D71" w:rsidRDefault="00026EDC" w:rsidP="00B75146">
      <w:pPr>
        <w:spacing w:after="0"/>
        <w:rPr>
          <w:b/>
          <w:sz w:val="28"/>
          <w:szCs w:val="28"/>
          <w:u w:val="single"/>
        </w:rPr>
      </w:pPr>
      <w:r>
        <w:rPr>
          <w:b/>
          <w:sz w:val="28"/>
          <w:szCs w:val="28"/>
          <w:u w:val="single"/>
        </w:rPr>
        <w:t>Life</w:t>
      </w:r>
      <w:r w:rsidR="001E4D71" w:rsidRPr="001E4D71">
        <w:rPr>
          <w:b/>
          <w:sz w:val="28"/>
          <w:szCs w:val="28"/>
          <w:u w:val="single"/>
        </w:rPr>
        <w:t xml:space="preserve"> Group</w:t>
      </w:r>
    </w:p>
    <w:p w:rsidR="001E4D71" w:rsidRDefault="001E4D71" w:rsidP="00B75146">
      <w:pPr>
        <w:spacing w:after="0"/>
      </w:pPr>
      <w:r w:rsidRPr="001E4D71">
        <w:rPr>
          <w:sz w:val="16"/>
          <w:szCs w:val="16"/>
        </w:rPr>
        <w:t>Group</w:t>
      </w:r>
      <w:r>
        <w:rPr>
          <w:sz w:val="16"/>
          <w:szCs w:val="16"/>
        </w:rPr>
        <w:t xml:space="preserve"> of about </w:t>
      </w:r>
      <w:r w:rsidRPr="001E4D71">
        <w:rPr>
          <w:sz w:val="16"/>
          <w:szCs w:val="16"/>
        </w:rPr>
        <w:t>10</w:t>
      </w:r>
    </w:p>
    <w:p w:rsidR="001E4D71" w:rsidRDefault="001E4D71" w:rsidP="00A27F99">
      <w:pPr>
        <w:spacing w:after="0"/>
        <w:rPr>
          <w:i/>
          <w:sz w:val="24"/>
          <w:szCs w:val="24"/>
        </w:rPr>
      </w:pPr>
      <w:r w:rsidRPr="00A83F6F">
        <w:rPr>
          <w:i/>
          <w:sz w:val="24"/>
          <w:szCs w:val="24"/>
        </w:rPr>
        <w:t xml:space="preserve">Designed to: </w:t>
      </w:r>
      <w:r w:rsidRPr="00A83F6F">
        <w:rPr>
          <w:b/>
          <w:i/>
          <w:sz w:val="24"/>
          <w:szCs w:val="24"/>
        </w:rPr>
        <w:t>involve</w:t>
      </w:r>
      <w:r w:rsidRPr="00A83F6F">
        <w:rPr>
          <w:i/>
          <w:sz w:val="24"/>
          <w:szCs w:val="24"/>
        </w:rPr>
        <w:t xml:space="preserve"> people in the </w:t>
      </w:r>
      <w:r w:rsidRPr="00A83F6F">
        <w:rPr>
          <w:b/>
          <w:i/>
          <w:sz w:val="24"/>
          <w:szCs w:val="24"/>
        </w:rPr>
        <w:t>Seven Functions of Biblical Community</w:t>
      </w:r>
      <w:r w:rsidR="00A83F6F">
        <w:t xml:space="preserve">; </w:t>
      </w:r>
      <w:r w:rsidR="00A83F6F" w:rsidRPr="00A83F6F">
        <w:rPr>
          <w:i/>
          <w:sz w:val="24"/>
          <w:szCs w:val="24"/>
        </w:rPr>
        <w:t>not another Bible study, but encourage</w:t>
      </w:r>
      <w:r w:rsidR="00A83F6F">
        <w:rPr>
          <w:i/>
          <w:sz w:val="24"/>
          <w:szCs w:val="24"/>
        </w:rPr>
        <w:t>s</w:t>
      </w:r>
      <w:r w:rsidR="00A83F6F" w:rsidRPr="00A83F6F">
        <w:rPr>
          <w:i/>
          <w:sz w:val="24"/>
          <w:szCs w:val="24"/>
        </w:rPr>
        <w:t xml:space="preserve"> the practice of the Christian Life in community</w:t>
      </w:r>
    </w:p>
    <w:p w:rsidR="00A83F6F" w:rsidRDefault="00A83F6F" w:rsidP="00A27F99">
      <w:pPr>
        <w:spacing w:after="0"/>
      </w:pPr>
      <w:r w:rsidRPr="00A27F99">
        <w:t>First organize people around relationships and then allow the functional purposes to flow from these relationships, instead of organizing people around functional purposes and expect meaningful relationships and community to emerge</w:t>
      </w:r>
    </w:p>
    <w:p w:rsidR="00AC0A9C" w:rsidRPr="00A27F99" w:rsidRDefault="00AC0A9C" w:rsidP="00A27F99">
      <w:pPr>
        <w:spacing w:after="0"/>
      </w:pPr>
    </w:p>
    <w:tbl>
      <w:tblPr>
        <w:tblStyle w:val="LightGrid"/>
        <w:tblW w:w="0" w:type="auto"/>
        <w:tblLook w:val="04A0" w:firstRow="1" w:lastRow="0" w:firstColumn="1" w:lastColumn="0" w:noHBand="0" w:noVBand="1"/>
      </w:tblPr>
      <w:tblGrid>
        <w:gridCol w:w="442"/>
        <w:gridCol w:w="10574"/>
      </w:tblGrid>
      <w:tr w:rsidR="001D7DA5" w:rsidTr="00314F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1D7DA5" w:rsidRPr="00673AF9" w:rsidRDefault="001D7DA5">
            <w:pPr>
              <w:rPr>
                <w:b w:val="0"/>
                <w:sz w:val="28"/>
                <w:szCs w:val="28"/>
              </w:rPr>
            </w:pPr>
            <w:bookmarkStart w:id="0" w:name="_GoBack"/>
            <w:bookmarkEnd w:id="0"/>
          </w:p>
        </w:tc>
        <w:tc>
          <w:tcPr>
            <w:tcW w:w="10800" w:type="dxa"/>
          </w:tcPr>
          <w:p w:rsidR="001D7DA5" w:rsidRPr="00A27F99" w:rsidRDefault="001D7DA5" w:rsidP="001D7DA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27F99">
              <w:rPr>
                <w:b w:val="0"/>
                <w:sz w:val="24"/>
                <w:szCs w:val="24"/>
              </w:rPr>
              <w:t>Seven Functions of Biblical Community</w:t>
            </w:r>
            <w:r w:rsidR="00BA1497">
              <w:rPr>
                <w:b w:val="0"/>
                <w:sz w:val="24"/>
                <w:szCs w:val="24"/>
              </w:rPr>
              <w:t xml:space="preserve"> in Life  Groups</w:t>
            </w:r>
          </w:p>
        </w:tc>
      </w:tr>
      <w:tr w:rsidR="00673AF9" w:rsidTr="003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673AF9" w:rsidRPr="00A27F99" w:rsidRDefault="00673AF9">
            <w:pPr>
              <w:rPr>
                <w:b w:val="0"/>
              </w:rPr>
            </w:pPr>
            <w:r w:rsidRPr="00A27F99">
              <w:rPr>
                <w:b w:val="0"/>
              </w:rPr>
              <w:t>S</w:t>
            </w:r>
          </w:p>
        </w:tc>
        <w:tc>
          <w:tcPr>
            <w:tcW w:w="10800" w:type="dxa"/>
          </w:tcPr>
          <w:p w:rsidR="00673AF9" w:rsidRPr="00A27F99" w:rsidRDefault="00673AF9">
            <w:pPr>
              <w:cnfStyle w:val="000000100000" w:firstRow="0" w:lastRow="0" w:firstColumn="0" w:lastColumn="0" w:oddVBand="0" w:evenVBand="0" w:oddHBand="1" w:evenHBand="0" w:firstRowFirstColumn="0" w:firstRowLastColumn="0" w:lastRowFirstColumn="0" w:lastRowLastColumn="0"/>
              <w:rPr>
                <w:b/>
              </w:rPr>
            </w:pPr>
            <w:r w:rsidRPr="00A27F99">
              <w:rPr>
                <w:b/>
              </w:rPr>
              <w:t>Spiritual Formation</w:t>
            </w:r>
          </w:p>
        </w:tc>
      </w:tr>
      <w:tr w:rsidR="00673AF9" w:rsidTr="00314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673AF9" w:rsidRPr="00A27F99" w:rsidRDefault="00673AF9"/>
        </w:tc>
        <w:tc>
          <w:tcPr>
            <w:tcW w:w="10800" w:type="dxa"/>
          </w:tcPr>
          <w:p w:rsidR="00673AF9" w:rsidRPr="00A27F99" w:rsidRDefault="00673AF9" w:rsidP="00B75146">
            <w:pPr>
              <w:cnfStyle w:val="000000010000" w:firstRow="0" w:lastRow="0" w:firstColumn="0" w:lastColumn="0" w:oddVBand="0" w:evenVBand="0" w:oddHBand="0" w:evenHBand="1" w:firstRowFirstColumn="0" w:firstRowLastColumn="0" w:lastRowFirstColumn="0" w:lastRowLastColumn="0"/>
            </w:pPr>
            <w:r w:rsidRPr="00A27F99">
              <w:rPr>
                <w:i/>
              </w:rPr>
              <w:t xml:space="preserve">Annually assess our own development </w:t>
            </w:r>
            <w:r w:rsidR="002A0042" w:rsidRPr="00A27F99">
              <w:rPr>
                <w:i/>
              </w:rPr>
              <w:t>using Christian Life Profile</w:t>
            </w:r>
            <w:r w:rsidR="002A0042" w:rsidRPr="00A27F99">
              <w:t xml:space="preserve">, confess, set goals, share progress, and encourage </w:t>
            </w:r>
          </w:p>
        </w:tc>
      </w:tr>
      <w:tr w:rsidR="00673AF9" w:rsidTr="003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673AF9" w:rsidRPr="00A27F99" w:rsidRDefault="002A0042">
            <w:pPr>
              <w:rPr>
                <w:b w:val="0"/>
              </w:rPr>
            </w:pPr>
            <w:r w:rsidRPr="00A27F99">
              <w:rPr>
                <w:b w:val="0"/>
              </w:rPr>
              <w:t>E</w:t>
            </w:r>
          </w:p>
        </w:tc>
        <w:tc>
          <w:tcPr>
            <w:tcW w:w="10800" w:type="dxa"/>
          </w:tcPr>
          <w:p w:rsidR="00673AF9" w:rsidRPr="00A27F99" w:rsidRDefault="002A0042">
            <w:pPr>
              <w:cnfStyle w:val="000000100000" w:firstRow="0" w:lastRow="0" w:firstColumn="0" w:lastColumn="0" w:oddVBand="0" w:evenVBand="0" w:oddHBand="1" w:evenHBand="0" w:firstRowFirstColumn="0" w:firstRowLastColumn="0" w:lastRowFirstColumn="0" w:lastRowLastColumn="0"/>
              <w:rPr>
                <w:b/>
              </w:rPr>
            </w:pPr>
            <w:r w:rsidRPr="00A27F99">
              <w:rPr>
                <w:b/>
              </w:rPr>
              <w:t>Evangelism</w:t>
            </w:r>
          </w:p>
        </w:tc>
      </w:tr>
      <w:tr w:rsidR="00673AF9" w:rsidTr="00314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673AF9" w:rsidRPr="00A27F99" w:rsidRDefault="00673AF9"/>
        </w:tc>
        <w:tc>
          <w:tcPr>
            <w:tcW w:w="10800" w:type="dxa"/>
          </w:tcPr>
          <w:p w:rsidR="00673AF9" w:rsidRPr="00A27F99" w:rsidRDefault="002A0042" w:rsidP="00B75146">
            <w:pPr>
              <w:cnfStyle w:val="000000010000" w:firstRow="0" w:lastRow="0" w:firstColumn="0" w:lastColumn="0" w:oddVBand="0" w:evenVBand="0" w:oddHBand="0" w:evenHBand="1" w:firstRowFirstColumn="0" w:firstRowLastColumn="0" w:lastRowFirstColumn="0" w:lastRowLastColumn="0"/>
            </w:pPr>
            <w:r w:rsidRPr="00A27F99">
              <w:rPr>
                <w:i/>
              </w:rPr>
              <w:t>Each household commits to pray for 3 neighborhood families</w:t>
            </w:r>
            <w:r w:rsidRPr="00A27F99">
              <w:t>. Pray, hold accountable</w:t>
            </w:r>
            <w:r w:rsidR="00B75146" w:rsidRPr="00A27F99">
              <w:t>, set goal: 1 family/yr b/cm Christian</w:t>
            </w:r>
          </w:p>
        </w:tc>
      </w:tr>
      <w:tr w:rsidR="00673AF9" w:rsidTr="003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673AF9" w:rsidRPr="00A27F99" w:rsidRDefault="002A0042">
            <w:pPr>
              <w:rPr>
                <w:b w:val="0"/>
              </w:rPr>
            </w:pPr>
            <w:r w:rsidRPr="00A27F99">
              <w:rPr>
                <w:b w:val="0"/>
              </w:rPr>
              <w:t>R</w:t>
            </w:r>
          </w:p>
        </w:tc>
        <w:tc>
          <w:tcPr>
            <w:tcW w:w="10800" w:type="dxa"/>
          </w:tcPr>
          <w:p w:rsidR="00673AF9" w:rsidRPr="00A27F99" w:rsidRDefault="002A0042">
            <w:pPr>
              <w:cnfStyle w:val="000000100000" w:firstRow="0" w:lastRow="0" w:firstColumn="0" w:lastColumn="0" w:oddVBand="0" w:evenVBand="0" w:oddHBand="1" w:evenHBand="0" w:firstRowFirstColumn="0" w:firstRowLastColumn="0" w:lastRowFirstColumn="0" w:lastRowLastColumn="0"/>
              <w:rPr>
                <w:b/>
              </w:rPr>
            </w:pPr>
            <w:r w:rsidRPr="00A27F99">
              <w:rPr>
                <w:b/>
              </w:rPr>
              <w:t>Reproduction</w:t>
            </w:r>
          </w:p>
        </w:tc>
      </w:tr>
      <w:tr w:rsidR="00673AF9" w:rsidTr="00314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673AF9" w:rsidRPr="00A27F99" w:rsidRDefault="00673AF9"/>
        </w:tc>
        <w:tc>
          <w:tcPr>
            <w:tcW w:w="10800" w:type="dxa"/>
          </w:tcPr>
          <w:p w:rsidR="00673AF9" w:rsidRPr="00A27F99" w:rsidRDefault="002A0042">
            <w:pPr>
              <w:cnfStyle w:val="000000010000" w:firstRow="0" w:lastRow="0" w:firstColumn="0" w:lastColumn="0" w:oddVBand="0" w:evenVBand="0" w:oddHBand="0" w:evenHBand="1" w:firstRowFirstColumn="0" w:firstRowLastColumn="0" w:lastRowFirstColumn="0" w:lastRowLastColumn="0"/>
            </w:pPr>
            <w:r w:rsidRPr="00A27F99">
              <w:t>Open community; 1 leader in training preparing to launch as Lord adds to their number; goal- a new group in 1 year</w:t>
            </w:r>
          </w:p>
        </w:tc>
      </w:tr>
      <w:tr w:rsidR="00673AF9" w:rsidTr="003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673AF9" w:rsidRPr="00A27F99" w:rsidRDefault="002A0042">
            <w:pPr>
              <w:rPr>
                <w:b w:val="0"/>
              </w:rPr>
            </w:pPr>
            <w:r w:rsidRPr="00A27F99">
              <w:rPr>
                <w:b w:val="0"/>
              </w:rPr>
              <w:t>V</w:t>
            </w:r>
          </w:p>
        </w:tc>
        <w:tc>
          <w:tcPr>
            <w:tcW w:w="10800" w:type="dxa"/>
          </w:tcPr>
          <w:p w:rsidR="00673AF9" w:rsidRPr="00A27F99" w:rsidRDefault="002A0042">
            <w:pPr>
              <w:cnfStyle w:val="000000100000" w:firstRow="0" w:lastRow="0" w:firstColumn="0" w:lastColumn="0" w:oddVBand="0" w:evenVBand="0" w:oddHBand="1" w:evenHBand="0" w:firstRowFirstColumn="0" w:firstRowLastColumn="0" w:lastRowFirstColumn="0" w:lastRowLastColumn="0"/>
              <w:rPr>
                <w:b/>
              </w:rPr>
            </w:pPr>
            <w:r w:rsidRPr="00A27F99">
              <w:rPr>
                <w:b/>
              </w:rPr>
              <w:t>Volunteerism</w:t>
            </w:r>
          </w:p>
        </w:tc>
      </w:tr>
      <w:tr w:rsidR="002A0042" w:rsidTr="00314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2A0042" w:rsidRPr="00A27F99" w:rsidRDefault="002A0042"/>
        </w:tc>
        <w:tc>
          <w:tcPr>
            <w:tcW w:w="10800" w:type="dxa"/>
          </w:tcPr>
          <w:p w:rsidR="002A0042" w:rsidRPr="00A27F99" w:rsidRDefault="002A0042">
            <w:pPr>
              <w:cnfStyle w:val="000000010000" w:firstRow="0" w:lastRow="0" w:firstColumn="0" w:lastColumn="0" w:oddVBand="0" w:evenVBand="0" w:oddHBand="0" w:evenHBand="1" w:firstRowFirstColumn="0" w:firstRowLastColumn="0" w:lastRowFirstColumn="0" w:lastRowLastColumn="0"/>
            </w:pPr>
            <w:r w:rsidRPr="00A27F99">
              <w:t>Support the local church boy through being involved in ministries and service opportunities</w:t>
            </w:r>
          </w:p>
        </w:tc>
      </w:tr>
      <w:tr w:rsidR="002A0042" w:rsidTr="003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2A0042" w:rsidRPr="00A27F99" w:rsidRDefault="002A0042">
            <w:pPr>
              <w:rPr>
                <w:b w:val="0"/>
              </w:rPr>
            </w:pPr>
            <w:r w:rsidRPr="00A27F99">
              <w:rPr>
                <w:b w:val="0"/>
              </w:rPr>
              <w:t>I</w:t>
            </w:r>
          </w:p>
        </w:tc>
        <w:tc>
          <w:tcPr>
            <w:tcW w:w="10800" w:type="dxa"/>
          </w:tcPr>
          <w:p w:rsidR="002A0042" w:rsidRPr="00A27F99" w:rsidRDefault="002A0042">
            <w:pPr>
              <w:cnfStyle w:val="000000100000" w:firstRow="0" w:lastRow="0" w:firstColumn="0" w:lastColumn="0" w:oddVBand="0" w:evenVBand="0" w:oddHBand="1" w:evenHBand="0" w:firstRowFirstColumn="0" w:firstRowLastColumn="0" w:lastRowFirstColumn="0" w:lastRowLastColumn="0"/>
              <w:rPr>
                <w:b/>
              </w:rPr>
            </w:pPr>
            <w:r w:rsidRPr="00A27F99">
              <w:rPr>
                <w:b/>
              </w:rPr>
              <w:t>International Missions</w:t>
            </w:r>
          </w:p>
        </w:tc>
      </w:tr>
      <w:tr w:rsidR="002A0042" w:rsidTr="00314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2A0042" w:rsidRPr="00A27F99" w:rsidRDefault="002A0042"/>
        </w:tc>
        <w:tc>
          <w:tcPr>
            <w:tcW w:w="10800" w:type="dxa"/>
          </w:tcPr>
          <w:p w:rsidR="002A0042" w:rsidRPr="00A27F99" w:rsidRDefault="002A0042">
            <w:pPr>
              <w:cnfStyle w:val="000000010000" w:firstRow="0" w:lastRow="0" w:firstColumn="0" w:lastColumn="0" w:oddVBand="0" w:evenVBand="0" w:oddHBand="0" w:evenHBand="1" w:firstRowFirstColumn="0" w:firstRowLastColumn="0" w:lastRowFirstColumn="0" w:lastRowLastColumn="0"/>
            </w:pPr>
            <w:r w:rsidRPr="00A27F99">
              <w:t>Support at least one international missions project: prayer, financial aid, hands-on involvement</w:t>
            </w:r>
          </w:p>
        </w:tc>
      </w:tr>
      <w:tr w:rsidR="002A0042" w:rsidTr="003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2A0042" w:rsidRPr="00A27F99" w:rsidRDefault="002A0042">
            <w:pPr>
              <w:rPr>
                <w:b w:val="0"/>
              </w:rPr>
            </w:pPr>
            <w:r w:rsidRPr="00A27F99">
              <w:rPr>
                <w:b w:val="0"/>
              </w:rPr>
              <w:t>C</w:t>
            </w:r>
          </w:p>
        </w:tc>
        <w:tc>
          <w:tcPr>
            <w:tcW w:w="10800" w:type="dxa"/>
          </w:tcPr>
          <w:p w:rsidR="002A0042" w:rsidRPr="00A27F99" w:rsidRDefault="002A0042">
            <w:pPr>
              <w:cnfStyle w:val="000000100000" w:firstRow="0" w:lastRow="0" w:firstColumn="0" w:lastColumn="0" w:oddVBand="0" w:evenVBand="0" w:oddHBand="1" w:evenHBand="0" w:firstRowFirstColumn="0" w:firstRowLastColumn="0" w:lastRowFirstColumn="0" w:lastRowLastColumn="0"/>
              <w:rPr>
                <w:b/>
              </w:rPr>
            </w:pPr>
            <w:r w:rsidRPr="00A27F99">
              <w:rPr>
                <w:b/>
              </w:rPr>
              <w:t>Care</w:t>
            </w:r>
          </w:p>
        </w:tc>
      </w:tr>
      <w:tr w:rsidR="002A0042" w:rsidTr="00314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2A0042" w:rsidRPr="00A27F99" w:rsidRDefault="002A0042"/>
        </w:tc>
        <w:tc>
          <w:tcPr>
            <w:tcW w:w="10800" w:type="dxa"/>
          </w:tcPr>
          <w:p w:rsidR="002A0042" w:rsidRPr="00A27F99" w:rsidRDefault="002A0042">
            <w:pPr>
              <w:cnfStyle w:val="000000010000" w:firstRow="0" w:lastRow="0" w:firstColumn="0" w:lastColumn="0" w:oddVBand="0" w:evenVBand="0" w:oddHBand="0" w:evenHBand="1" w:firstRowFirstColumn="0" w:firstRowLastColumn="0" w:lastRowFirstColumn="0" w:lastRowLastColumn="0"/>
            </w:pPr>
            <w:r w:rsidRPr="00A27F99">
              <w:t xml:space="preserve">Foundation of biblical community: commitment to care for one another: </w:t>
            </w:r>
            <w:r w:rsidR="001D7DA5" w:rsidRPr="00A27F99">
              <w:t xml:space="preserve"> help in difficult or crisis situations</w:t>
            </w:r>
          </w:p>
        </w:tc>
      </w:tr>
      <w:tr w:rsidR="002A0042" w:rsidTr="00314F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2A0042" w:rsidRPr="00A27F99" w:rsidRDefault="001D7DA5">
            <w:pPr>
              <w:rPr>
                <w:b w:val="0"/>
              </w:rPr>
            </w:pPr>
            <w:r w:rsidRPr="00A27F99">
              <w:rPr>
                <w:b w:val="0"/>
              </w:rPr>
              <w:t>E</w:t>
            </w:r>
          </w:p>
        </w:tc>
        <w:tc>
          <w:tcPr>
            <w:tcW w:w="10800" w:type="dxa"/>
          </w:tcPr>
          <w:p w:rsidR="002A0042" w:rsidRPr="00A27F99" w:rsidRDefault="001D7DA5">
            <w:pPr>
              <w:cnfStyle w:val="000000100000" w:firstRow="0" w:lastRow="0" w:firstColumn="0" w:lastColumn="0" w:oddVBand="0" w:evenVBand="0" w:oddHBand="1" w:evenHBand="0" w:firstRowFirstColumn="0" w:firstRowLastColumn="0" w:lastRowFirstColumn="0" w:lastRowLastColumn="0"/>
              <w:rPr>
                <w:b/>
              </w:rPr>
            </w:pPr>
            <w:r w:rsidRPr="00A27F99">
              <w:rPr>
                <w:b/>
              </w:rPr>
              <w:t>Extending Compassion</w:t>
            </w:r>
          </w:p>
        </w:tc>
      </w:tr>
      <w:tr w:rsidR="002A0042" w:rsidTr="00314F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 w:type="dxa"/>
          </w:tcPr>
          <w:p w:rsidR="002A0042" w:rsidRPr="00A27F99" w:rsidRDefault="002A0042"/>
        </w:tc>
        <w:tc>
          <w:tcPr>
            <w:tcW w:w="10800" w:type="dxa"/>
          </w:tcPr>
          <w:p w:rsidR="002A0042" w:rsidRPr="00A27F99" w:rsidRDefault="001D7DA5" w:rsidP="00B75146">
            <w:pPr>
              <w:cnfStyle w:val="000000010000" w:firstRow="0" w:lastRow="0" w:firstColumn="0" w:lastColumn="0" w:oddVBand="0" w:evenVBand="0" w:oddHBand="0" w:evenHBand="1" w:firstRowFirstColumn="0" w:firstRowLastColumn="0" w:lastRowFirstColumn="0" w:lastRowLastColumn="0"/>
            </w:pPr>
            <w:r w:rsidRPr="00A27F99">
              <w:t>Respond to social needs of commu</w:t>
            </w:r>
            <w:r w:rsidR="00B75146" w:rsidRPr="00A27F99">
              <w:t>nity; 4 compassion projects/</w:t>
            </w:r>
            <w:r w:rsidRPr="00A27F99">
              <w:t>year; monthly: select, prepare for, or celebrate project</w:t>
            </w:r>
          </w:p>
        </w:tc>
      </w:tr>
    </w:tbl>
    <w:p w:rsidR="003E0FFC" w:rsidRDefault="001D7DA5">
      <w:r>
        <w:t xml:space="preserve">This will require that the church simplify. Do not develop competing activities </w:t>
      </w:r>
      <w:r w:rsidRPr="001D7DA5">
        <w:rPr>
          <w:i/>
        </w:rPr>
        <w:t>at</w:t>
      </w:r>
      <w:r>
        <w:t xml:space="preserve"> church.</w:t>
      </w:r>
    </w:p>
    <w:sectPr w:rsidR="003E0FFC" w:rsidSect="00AC0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C5198"/>
    <w:multiLevelType w:val="hybridMultilevel"/>
    <w:tmpl w:val="F2BC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D2BEA"/>
    <w:multiLevelType w:val="hybridMultilevel"/>
    <w:tmpl w:val="BBF8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FA5E09"/>
    <w:multiLevelType w:val="hybridMultilevel"/>
    <w:tmpl w:val="7C1A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50"/>
    <w:rsid w:val="00026EDC"/>
    <w:rsid w:val="00095F9A"/>
    <w:rsid w:val="001A0745"/>
    <w:rsid w:val="001D7DA5"/>
    <w:rsid w:val="001E4D71"/>
    <w:rsid w:val="002A0042"/>
    <w:rsid w:val="002C6AAE"/>
    <w:rsid w:val="00314F44"/>
    <w:rsid w:val="003E0FFC"/>
    <w:rsid w:val="005038B8"/>
    <w:rsid w:val="00515850"/>
    <w:rsid w:val="00610578"/>
    <w:rsid w:val="00666B0B"/>
    <w:rsid w:val="00673AF9"/>
    <w:rsid w:val="00957653"/>
    <w:rsid w:val="00A069BA"/>
    <w:rsid w:val="00A27F99"/>
    <w:rsid w:val="00A83F6F"/>
    <w:rsid w:val="00AC0A9C"/>
    <w:rsid w:val="00B75146"/>
    <w:rsid w:val="00BA1497"/>
    <w:rsid w:val="00C46683"/>
    <w:rsid w:val="00F9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D71"/>
    <w:pPr>
      <w:ind w:left="720"/>
      <w:contextualSpacing/>
    </w:pPr>
  </w:style>
  <w:style w:type="table" w:styleId="TableGrid">
    <w:name w:val="Table Grid"/>
    <w:basedOn w:val="TableNormal"/>
    <w:uiPriority w:val="59"/>
    <w:rsid w:val="00673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1D7DA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D71"/>
    <w:pPr>
      <w:ind w:left="720"/>
      <w:contextualSpacing/>
    </w:pPr>
  </w:style>
  <w:style w:type="table" w:styleId="TableGrid">
    <w:name w:val="Table Grid"/>
    <w:basedOn w:val="TableNormal"/>
    <w:uiPriority w:val="59"/>
    <w:rsid w:val="00673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1D7DA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E6F695F-1B40-4A35-8D5D-E9F3E372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Butcher</dc:creator>
  <cp:keywords/>
  <dc:description/>
  <cp:lastModifiedBy>J. DavidWhite</cp:lastModifiedBy>
  <cp:revision>2</cp:revision>
  <dcterms:created xsi:type="dcterms:W3CDTF">2011-05-24T19:38:00Z</dcterms:created>
  <dcterms:modified xsi:type="dcterms:W3CDTF">2011-05-24T19:38:00Z</dcterms:modified>
</cp:coreProperties>
</file>